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CEB7" w14:textId="0C30545A" w:rsidR="00D61E2F" w:rsidRPr="00D61E2F" w:rsidRDefault="00D61E2F" w:rsidP="00D61E2F">
      <w:pPr>
        <w:jc w:val="right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</w:t>
      </w:r>
    </w:p>
    <w:p w14:paraId="59DF2FF3" w14:textId="77777777" w:rsidR="00D61E2F" w:rsidRPr="00D61E2F" w:rsidRDefault="00D61E2F" w:rsidP="00D61E2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b/>
          <w:bCs/>
          <w:sz w:val="28"/>
          <w:szCs w:val="28"/>
        </w:rPr>
        <w:t>Номинации Премии</w:t>
      </w:r>
    </w:p>
    <w:p w14:paraId="623F65A7" w14:textId="0AB550FE" w:rsidR="00D61E2F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Креативный регион. </w:t>
      </w:r>
      <w:r w:rsidRPr="00D61E2F">
        <w:rPr>
          <w:rFonts w:ascii="Times New Roman" w:hAnsi="Times New Roman" w:cs="Times New Roman"/>
          <w:sz w:val="28"/>
          <w:szCs w:val="28"/>
        </w:rPr>
        <w:t>Присуждается субъекту Российской Федерации, где общественные инициативы, инфраструктурные и управленческие решения оказали заметное влияние на развитие креативных индустрий и стали примером для других регионов.</w:t>
      </w:r>
    </w:p>
    <w:p w14:paraId="352B927B" w14:textId="7BA1AB47" w:rsidR="00D61E2F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Креативное событие. </w:t>
      </w:r>
      <w:r w:rsidRPr="00D61E2F">
        <w:rPr>
          <w:rFonts w:ascii="Times New Roman" w:hAnsi="Times New Roman" w:cs="Times New Roman"/>
          <w:sz w:val="28"/>
          <w:szCs w:val="28"/>
        </w:rPr>
        <w:t>Присуждается событию (концерты, фестивали, представления, выставки, деловые и социокультурные мероприятия в разных форматах, включая онлайн и гибридный форматы), оказавшему заметное влияние на развитие креативного сектора российской экономики.</w:t>
      </w:r>
    </w:p>
    <w:p w14:paraId="639F5837" w14:textId="77ADBC6E" w:rsidR="00D61E2F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Креативные инновации. </w:t>
      </w:r>
      <w:r w:rsidRPr="00D61E2F">
        <w:rPr>
          <w:rFonts w:ascii="Times New Roman" w:hAnsi="Times New Roman" w:cs="Times New Roman"/>
          <w:sz w:val="28"/>
          <w:szCs w:val="28"/>
        </w:rPr>
        <w:t>Присуждается организациям/проектам, разработавшим и внедрившим новые/перспективные технологии для создания инновационных продуктов/решений в креативном секторе российской экономики.</w:t>
      </w:r>
    </w:p>
    <w:p w14:paraId="73082685" w14:textId="55B615CC" w:rsidR="00D61E2F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Культурный код. </w:t>
      </w:r>
      <w:r w:rsidRPr="00D61E2F">
        <w:rPr>
          <w:rFonts w:ascii="Times New Roman" w:hAnsi="Times New Roman" w:cs="Times New Roman"/>
          <w:sz w:val="28"/>
          <w:szCs w:val="28"/>
        </w:rPr>
        <w:t>Присуждается компании/организации/ физическому лицу за креативный проект, направленный на укрепление и развитие культурного кода и ценностей российского общества.</w:t>
      </w:r>
    </w:p>
    <w:p w14:paraId="1ABAB5C7" w14:textId="52BA9C25" w:rsidR="00D61E2F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61E2F">
        <w:rPr>
          <w:rFonts w:ascii="Times New Roman" w:hAnsi="Times New Roman" w:cs="Times New Roman"/>
          <w:b/>
          <w:bCs/>
          <w:sz w:val="28"/>
          <w:szCs w:val="28"/>
        </w:rPr>
        <w:t>Агрокреаномика</w:t>
      </w:r>
      <w:proofErr w:type="spellEnd"/>
      <w:r w:rsidRPr="00D61E2F">
        <w:rPr>
          <w:rFonts w:ascii="Times New Roman" w:hAnsi="Times New Roman" w:cs="Times New Roman"/>
          <w:sz w:val="28"/>
          <w:szCs w:val="28"/>
        </w:rPr>
        <w:t>. Присуждается креативному проекту/инициативе, направленным на повышение качества жизни и раскрытию креативного потенциала сельских территорий.</w:t>
      </w:r>
    </w:p>
    <w:p w14:paraId="07DC57B5" w14:textId="137C121B" w:rsidR="00D61E2F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>Креативная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>интеграция</w:t>
      </w:r>
      <w:r w:rsidRPr="00D61E2F">
        <w:rPr>
          <w:rFonts w:ascii="Times New Roman" w:hAnsi="Times New Roman" w:cs="Times New Roman"/>
          <w:sz w:val="28"/>
          <w:szCs w:val="28"/>
        </w:rPr>
        <w:t>.</w:t>
      </w:r>
      <w:r w:rsidRPr="00D61E2F">
        <w:rPr>
          <w:rFonts w:ascii="Times New Roman" w:hAnsi="Times New Roman" w:cs="Times New Roman"/>
          <w:sz w:val="28"/>
          <w:szCs w:val="28"/>
        </w:rPr>
        <w:t xml:space="preserve"> </w:t>
      </w:r>
      <w:r w:rsidRPr="00D61E2F">
        <w:rPr>
          <w:rFonts w:ascii="Times New Roman" w:hAnsi="Times New Roman" w:cs="Times New Roman"/>
          <w:sz w:val="28"/>
          <w:szCs w:val="28"/>
        </w:rPr>
        <w:t>Присуждается</w:t>
      </w:r>
      <w:r w:rsidRPr="00D61E2F">
        <w:rPr>
          <w:rFonts w:ascii="Times New Roman" w:hAnsi="Times New Roman" w:cs="Times New Roman"/>
          <w:sz w:val="28"/>
          <w:szCs w:val="28"/>
        </w:rPr>
        <w:t xml:space="preserve"> </w:t>
      </w:r>
      <w:r w:rsidRPr="00D61E2F">
        <w:rPr>
          <w:rFonts w:ascii="Times New Roman" w:hAnsi="Times New Roman" w:cs="Times New Roman"/>
          <w:sz w:val="28"/>
          <w:szCs w:val="28"/>
        </w:rPr>
        <w:t>компаниям/организациям/физическим лицам, ведущих свою деятельность в</w:t>
      </w:r>
      <w:r w:rsidRPr="00D61E2F">
        <w:rPr>
          <w:rFonts w:ascii="Times New Roman" w:hAnsi="Times New Roman" w:cs="Times New Roman"/>
          <w:sz w:val="28"/>
          <w:szCs w:val="28"/>
        </w:rPr>
        <w:t xml:space="preserve"> </w:t>
      </w:r>
      <w:r w:rsidRPr="00D61E2F">
        <w:rPr>
          <w:rFonts w:ascii="Times New Roman" w:hAnsi="Times New Roman" w:cs="Times New Roman"/>
          <w:sz w:val="28"/>
          <w:szCs w:val="28"/>
        </w:rPr>
        <w:t>традиционных секторах экономики, но применяющих креативные решения</w:t>
      </w:r>
      <w:r w:rsidRPr="00D61E2F">
        <w:rPr>
          <w:rFonts w:ascii="Times New Roman" w:hAnsi="Times New Roman" w:cs="Times New Roman"/>
          <w:sz w:val="28"/>
          <w:szCs w:val="28"/>
        </w:rPr>
        <w:t xml:space="preserve"> </w:t>
      </w:r>
      <w:r w:rsidRPr="00D61E2F">
        <w:rPr>
          <w:rFonts w:ascii="Times New Roman" w:hAnsi="Times New Roman" w:cs="Times New Roman"/>
          <w:sz w:val="28"/>
          <w:szCs w:val="28"/>
        </w:rPr>
        <w:t>или внедряющие креативные проекты и экспериментальные подходы.</w:t>
      </w:r>
    </w:p>
    <w:p w14:paraId="2B1D6803" w14:textId="3F161462" w:rsidR="00D61E2F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Креативный тренд. </w:t>
      </w:r>
      <w:r w:rsidRPr="00D61E2F">
        <w:rPr>
          <w:rFonts w:ascii="Times New Roman" w:hAnsi="Times New Roman" w:cs="Times New Roman"/>
          <w:sz w:val="28"/>
          <w:szCs w:val="28"/>
        </w:rPr>
        <w:t>Присуждается компании, проекту или физическому лицу за создание нового течения, ниши, тренда в сфере российской креативной экономики.</w:t>
      </w:r>
    </w:p>
    <w:p w14:paraId="222C09D7" w14:textId="4B3DBD58" w:rsidR="00D61E2F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Импульс воздействия. </w:t>
      </w:r>
      <w:r w:rsidRPr="00D61E2F">
        <w:rPr>
          <w:rFonts w:ascii="Times New Roman" w:hAnsi="Times New Roman" w:cs="Times New Roman"/>
          <w:sz w:val="28"/>
          <w:szCs w:val="28"/>
        </w:rPr>
        <w:t>Присуждается компании/организации/физическому лицу за креативный проект с высоким социально-значимым эффектом.</w:t>
      </w:r>
    </w:p>
    <w:p w14:paraId="0E825347" w14:textId="7BF3C120" w:rsidR="00D61E2F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Глобальная </w:t>
      </w:r>
      <w:proofErr w:type="spellStart"/>
      <w:r w:rsidRPr="00D61E2F">
        <w:rPr>
          <w:rFonts w:ascii="Times New Roman" w:hAnsi="Times New Roman" w:cs="Times New Roman"/>
          <w:b/>
          <w:bCs/>
          <w:sz w:val="28"/>
          <w:szCs w:val="28"/>
        </w:rPr>
        <w:t>креаномика</w:t>
      </w:r>
      <w:proofErr w:type="spellEnd"/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61E2F">
        <w:rPr>
          <w:rFonts w:ascii="Times New Roman" w:hAnsi="Times New Roman" w:cs="Times New Roman"/>
          <w:sz w:val="28"/>
          <w:szCs w:val="28"/>
        </w:rPr>
        <w:t>Присуждается организации, проекту, повлиявшему на укрепление и развитие международной кооперации в сфере креативных индустрий.</w:t>
      </w:r>
    </w:p>
    <w:p w14:paraId="38C179EC" w14:textId="5CCFD150" w:rsidR="00D61E2F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Компетенции в </w:t>
      </w:r>
      <w:proofErr w:type="spellStart"/>
      <w:r w:rsidRPr="00D61E2F">
        <w:rPr>
          <w:rFonts w:ascii="Times New Roman" w:hAnsi="Times New Roman" w:cs="Times New Roman"/>
          <w:b/>
          <w:bCs/>
          <w:sz w:val="28"/>
          <w:szCs w:val="28"/>
        </w:rPr>
        <w:t>креаномике</w:t>
      </w:r>
      <w:proofErr w:type="spellEnd"/>
      <w:r w:rsidRPr="00D61E2F">
        <w:rPr>
          <w:rFonts w:ascii="Times New Roman" w:hAnsi="Times New Roman" w:cs="Times New Roman"/>
          <w:sz w:val="28"/>
          <w:szCs w:val="28"/>
        </w:rPr>
        <w:t>. Присуждается новым образовательным проектам /инициативам, направленным на развитие креативных индустрий.</w:t>
      </w:r>
    </w:p>
    <w:p w14:paraId="5026A85D" w14:textId="5E6E66B8" w:rsidR="000B5865" w:rsidRPr="00D61E2F" w:rsidRDefault="00D61E2F" w:rsidP="00D61E2F">
      <w:pPr>
        <w:jc w:val="both"/>
        <w:rPr>
          <w:rFonts w:ascii="Times New Roman" w:hAnsi="Times New Roman" w:cs="Times New Roman"/>
          <w:sz w:val="28"/>
          <w:szCs w:val="28"/>
        </w:rPr>
      </w:pPr>
      <w:r w:rsidRPr="00D61E2F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1E2F">
        <w:rPr>
          <w:rFonts w:ascii="Times New Roman" w:hAnsi="Times New Roman" w:cs="Times New Roman"/>
          <w:b/>
          <w:bCs/>
          <w:sz w:val="28"/>
          <w:szCs w:val="28"/>
        </w:rPr>
        <w:t xml:space="preserve">Креативный город. </w:t>
      </w:r>
      <w:r w:rsidRPr="00D61E2F">
        <w:rPr>
          <w:rFonts w:ascii="Times New Roman" w:hAnsi="Times New Roman" w:cs="Times New Roman"/>
          <w:sz w:val="28"/>
          <w:szCs w:val="28"/>
        </w:rPr>
        <w:t>Присуждается территориям (городам, малым городам, населенным пунктам, креативным кластерам), где реализация креативных проектов и инициатив оказала заметное влияние на развитие территории и креативного сектора.</w:t>
      </w:r>
    </w:p>
    <w:sectPr w:rsidR="000B5865" w:rsidRPr="00D61E2F" w:rsidSect="00D61E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2F"/>
    <w:rsid w:val="000B5865"/>
    <w:rsid w:val="001A5168"/>
    <w:rsid w:val="00B173CA"/>
    <w:rsid w:val="00C34F6B"/>
    <w:rsid w:val="00D61E2F"/>
    <w:rsid w:val="00F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A210"/>
  <w15:chartTrackingRefBased/>
  <w15:docId w15:val="{90E41A35-AA8F-4D57-BF64-3F483D8B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E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E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E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E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E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E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E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E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E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E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1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Чиченина Юлия Борисовна</dc:creator>
  <cp:keywords/>
  <dc:description/>
  <cp:lastModifiedBy>Чиченина Юлия Борисовна</cp:lastModifiedBy>
  <cp:revision>1</cp:revision>
  <dcterms:created xsi:type="dcterms:W3CDTF">2025-11-06T02:32:00Z</dcterms:created>
  <dcterms:modified xsi:type="dcterms:W3CDTF">2025-11-06T02:40:00Z</dcterms:modified>
</cp:coreProperties>
</file>